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20" w:beforeAutospacing="0" w:after="120" w:line="288" w:lineRule="auto"/>
        <w:jc w:val="center"/>
        <w:textAlignment w:val="auto"/>
        <w:rPr>
          <w:b/>
          <w:sz w:val="26"/>
          <w:szCs w:val="26"/>
          <w:lang w:val="en-US"/>
        </w:rPr>
      </w:pPr>
      <w:r>
        <w:rPr>
          <w:b/>
          <w:sz w:val="26"/>
          <w:szCs w:val="26"/>
          <w:lang w:val="en-US"/>
        </w:rPr>
        <w:t>BÀI THU HOẠCH</w:t>
      </w:r>
    </w:p>
    <w:p>
      <w:pPr>
        <w:keepNext w:val="0"/>
        <w:keepLines w:val="0"/>
        <w:pageBreakBefore w:val="0"/>
        <w:widowControl/>
        <w:kinsoku/>
        <w:wordWrap/>
        <w:overflowPunct/>
        <w:topLinePunct w:val="0"/>
        <w:autoSpaceDE/>
        <w:autoSpaceDN/>
        <w:bidi w:val="0"/>
        <w:adjustRightInd/>
        <w:snapToGrid/>
        <w:spacing w:before="120" w:beforeAutospacing="0" w:after="120" w:line="288" w:lineRule="auto"/>
        <w:jc w:val="center"/>
        <w:textAlignment w:val="auto"/>
        <w:rPr>
          <w:b/>
          <w:sz w:val="26"/>
          <w:szCs w:val="26"/>
          <w:lang w:val="en-US"/>
        </w:rPr>
      </w:pPr>
      <w:r>
        <w:rPr>
          <w:b/>
          <w:sz w:val="26"/>
          <w:szCs w:val="26"/>
          <w:lang w:val="en-US"/>
        </w:rPr>
        <w:t>LỚP BỒI DƯỠNG CHÍNH TRỊ HÈ NĂM 2023</w:t>
      </w:r>
    </w:p>
    <w:p>
      <w:pPr>
        <w:keepNext w:val="0"/>
        <w:keepLines w:val="0"/>
        <w:pageBreakBefore w:val="0"/>
        <w:widowControl/>
        <w:kinsoku/>
        <w:wordWrap/>
        <w:overflowPunct/>
        <w:topLinePunct w:val="0"/>
        <w:autoSpaceDE/>
        <w:autoSpaceDN/>
        <w:bidi w:val="0"/>
        <w:adjustRightInd/>
        <w:snapToGrid/>
        <w:spacing w:before="120" w:beforeAutospacing="0" w:after="120" w:line="288" w:lineRule="auto"/>
        <w:jc w:val="both"/>
        <w:textAlignment w:val="auto"/>
        <w:rPr>
          <w:rFonts w:hint="default"/>
          <w:b/>
          <w:sz w:val="26"/>
          <w:szCs w:val="26"/>
          <w:lang w:val="en-US"/>
        </w:rPr>
      </w:pPr>
      <w:r>
        <w:rPr>
          <w:sz w:val="26"/>
          <w:szCs w:val="26"/>
          <w:lang w:val="en-US"/>
        </w:rPr>
        <w:t xml:space="preserve">Họ và tên: </w:t>
      </w:r>
      <w:r>
        <w:rPr>
          <w:rFonts w:hint="default"/>
          <w:b/>
          <w:sz w:val="26"/>
          <w:szCs w:val="26"/>
          <w:lang w:val="en-US"/>
        </w:rPr>
        <w:t>………………..</w:t>
      </w:r>
    </w:p>
    <w:p>
      <w:pPr>
        <w:keepNext w:val="0"/>
        <w:keepLines w:val="0"/>
        <w:pageBreakBefore w:val="0"/>
        <w:widowControl/>
        <w:kinsoku/>
        <w:wordWrap/>
        <w:overflowPunct/>
        <w:topLinePunct w:val="0"/>
        <w:autoSpaceDE/>
        <w:autoSpaceDN/>
        <w:bidi w:val="0"/>
        <w:adjustRightInd/>
        <w:snapToGrid/>
        <w:spacing w:before="120" w:beforeAutospacing="0" w:after="120" w:line="288" w:lineRule="auto"/>
        <w:jc w:val="both"/>
        <w:textAlignment w:val="auto"/>
        <w:rPr>
          <w:sz w:val="26"/>
          <w:szCs w:val="26"/>
          <w:lang w:val="en-US"/>
        </w:rPr>
      </w:pPr>
      <w:r>
        <w:rPr>
          <w:sz w:val="26"/>
          <w:szCs w:val="26"/>
          <w:lang w:val="en-US"/>
        </w:rPr>
        <w:t>Đơn vị công tác: Trường THCS Phước Thắng</w:t>
      </w:r>
    </w:p>
    <w:p>
      <w:pPr>
        <w:keepNext w:val="0"/>
        <w:keepLines w:val="0"/>
        <w:pageBreakBefore w:val="0"/>
        <w:widowControl/>
        <w:kinsoku/>
        <w:wordWrap/>
        <w:overflowPunct/>
        <w:topLinePunct w:val="0"/>
        <w:autoSpaceDE/>
        <w:autoSpaceDN/>
        <w:bidi w:val="0"/>
        <w:adjustRightInd/>
        <w:snapToGrid/>
        <w:spacing w:before="120" w:beforeAutospacing="0" w:after="120" w:line="288" w:lineRule="auto"/>
        <w:jc w:val="both"/>
        <w:textAlignment w:val="auto"/>
        <w:rPr>
          <w:sz w:val="26"/>
          <w:szCs w:val="26"/>
          <w:lang w:val="en-US"/>
        </w:rPr>
      </w:pPr>
    </w:p>
    <w:p>
      <w:pPr>
        <w:keepNext w:val="0"/>
        <w:keepLines w:val="0"/>
        <w:pageBreakBefore w:val="0"/>
        <w:widowControl/>
        <w:kinsoku/>
        <w:wordWrap/>
        <w:overflowPunct/>
        <w:topLinePunct w:val="0"/>
        <w:autoSpaceDE/>
        <w:autoSpaceDN/>
        <w:bidi w:val="0"/>
        <w:adjustRightInd/>
        <w:snapToGrid/>
        <w:spacing w:before="120" w:beforeAutospacing="0" w:after="120" w:line="288" w:lineRule="auto"/>
        <w:ind w:firstLine="720"/>
        <w:jc w:val="center"/>
        <w:textAlignment w:val="auto"/>
        <w:rPr>
          <w:b/>
          <w:sz w:val="26"/>
          <w:szCs w:val="26"/>
          <w:lang w:val="en-US"/>
        </w:rPr>
      </w:pPr>
      <w:r>
        <w:rPr>
          <w:b/>
          <w:sz w:val="26"/>
          <w:szCs w:val="26"/>
          <w:lang w:val="en-US"/>
        </w:rPr>
        <w:t>Nội dung bài thu hoạch:</w:t>
      </w:r>
    </w:p>
    <w:p>
      <w:pPr>
        <w:keepNext w:val="0"/>
        <w:keepLines w:val="0"/>
        <w:pageBreakBefore w:val="0"/>
        <w:widowControl/>
        <w:kinsoku/>
        <w:wordWrap/>
        <w:overflowPunct/>
        <w:topLinePunct w:val="0"/>
        <w:autoSpaceDE/>
        <w:autoSpaceDN/>
        <w:bidi w:val="0"/>
        <w:adjustRightInd/>
        <w:snapToGrid/>
        <w:spacing w:before="120" w:beforeAutospacing="0" w:after="120" w:line="288" w:lineRule="auto"/>
        <w:ind w:firstLine="720"/>
        <w:textAlignment w:val="auto"/>
        <w:rPr>
          <w:b/>
          <w:sz w:val="26"/>
          <w:szCs w:val="26"/>
          <w:lang w:val="en-US"/>
        </w:rPr>
      </w:pPr>
      <w:r>
        <w:rPr>
          <w:b/>
          <w:sz w:val="26"/>
          <w:szCs w:val="26"/>
          <w:lang w:val="en-US"/>
        </w:rPr>
        <w:t>Anh chị hãy nêu ý nghĩa, hiệu quả của việc thực hiện dân chủ trong nhà trường</w:t>
      </w:r>
    </w:p>
    <w:p>
      <w:pPr>
        <w:keepNext w:val="0"/>
        <w:keepLines w:val="0"/>
        <w:pageBreakBefore w:val="0"/>
        <w:widowControl/>
        <w:kinsoku/>
        <w:wordWrap/>
        <w:overflowPunct/>
        <w:topLinePunct w:val="0"/>
        <w:autoSpaceDE/>
        <w:autoSpaceDN/>
        <w:bidi w:val="0"/>
        <w:adjustRightInd/>
        <w:snapToGrid/>
        <w:spacing w:before="120" w:beforeAutospacing="0" w:after="120" w:line="288" w:lineRule="auto"/>
        <w:jc w:val="center"/>
        <w:textAlignment w:val="auto"/>
        <w:rPr>
          <w:b/>
          <w:bCs/>
          <w:sz w:val="26"/>
          <w:szCs w:val="26"/>
          <w:lang w:val="en-US"/>
        </w:rPr>
      </w:pPr>
      <w:r>
        <w:rPr>
          <w:b/>
          <w:bCs/>
          <w:sz w:val="26"/>
          <w:szCs w:val="26"/>
          <w:lang w:val="en-US"/>
        </w:rPr>
        <w:t>Bài làm</w:t>
      </w:r>
    </w:p>
    <w:p>
      <w:pPr>
        <w:keepNext w:val="0"/>
        <w:keepLines w:val="0"/>
        <w:pageBreakBefore w:val="0"/>
        <w:widowControl/>
        <w:kinsoku/>
        <w:wordWrap/>
        <w:overflowPunct/>
        <w:topLinePunct w:val="0"/>
        <w:autoSpaceDE/>
        <w:autoSpaceDN/>
        <w:bidi w:val="0"/>
        <w:adjustRightInd/>
        <w:snapToGrid/>
        <w:spacing w:before="120" w:beforeAutospacing="0" w:after="120" w:line="288" w:lineRule="auto"/>
        <w:ind w:firstLine="567"/>
        <w:jc w:val="both"/>
        <w:textAlignment w:val="auto"/>
        <w:rPr>
          <w:color w:val="333333"/>
          <w:sz w:val="26"/>
          <w:szCs w:val="26"/>
        </w:rPr>
      </w:pPr>
      <w:r>
        <w:rPr>
          <w:b/>
          <w:bCs/>
          <w:color w:val="333333"/>
          <w:sz w:val="26"/>
          <w:szCs w:val="26"/>
        </w:rPr>
        <w:t> </w:t>
      </w:r>
      <w:r>
        <w:rPr>
          <w:color w:val="333333"/>
          <w:sz w:val="26"/>
          <w:szCs w:val="26"/>
        </w:rPr>
        <w:t>Quy chế thực </w:t>
      </w:r>
      <w:r>
        <w:rPr>
          <w:color w:val="333333"/>
          <w:sz w:val="26"/>
          <w:szCs w:val="26"/>
          <w:lang w:val="fr-FR"/>
        </w:rPr>
        <w:t xml:space="preserve">hiện dân chủ nhà trường </w:t>
      </w:r>
      <w:r>
        <w:rPr>
          <w:color w:val="333333"/>
          <w:sz w:val="26"/>
          <w:szCs w:val="26"/>
        </w:rPr>
        <w:t>nhằm phát huy quyền làm ch</w:t>
      </w:r>
      <w:bookmarkStart w:id="0" w:name="_GoBack"/>
      <w:bookmarkEnd w:id="0"/>
      <w:r>
        <w:rPr>
          <w:color w:val="333333"/>
          <w:sz w:val="26"/>
          <w:szCs w:val="26"/>
        </w:rPr>
        <w:t>ủ của công chức, nhân viên trong cơ quan, góp phần xây dựng cơ quan trong sạch, vững mạnh, xây dựng đội ngũ công chức có đủ phẩm chất, năng lực, trình độ chuyên môn, nghiệp vụ, làm việc có năng suất, chất lượng, hiệu quả, đáp ứng yêu cầu nhiệm vụ ngày càng cao của ngành, đồng thời ngăn chặn và phòng chống tham nhũng, lãng phí, quan liêu, phiền hà, sách nhiễu.</w:t>
      </w:r>
    </w:p>
    <w:p>
      <w:pPr>
        <w:keepNext w:val="0"/>
        <w:keepLines w:val="0"/>
        <w:pageBreakBefore w:val="0"/>
        <w:widowControl/>
        <w:kinsoku/>
        <w:wordWrap/>
        <w:overflowPunct/>
        <w:topLinePunct w:val="0"/>
        <w:autoSpaceDE/>
        <w:autoSpaceDN/>
        <w:bidi w:val="0"/>
        <w:adjustRightInd/>
        <w:snapToGrid/>
        <w:spacing w:before="120" w:beforeAutospacing="0" w:after="120" w:line="288" w:lineRule="auto"/>
        <w:ind w:firstLine="567"/>
        <w:jc w:val="both"/>
        <w:textAlignment w:val="auto"/>
        <w:rPr>
          <w:b/>
          <w:bCs/>
          <w:color w:val="333333"/>
          <w:sz w:val="26"/>
          <w:szCs w:val="26"/>
          <w:lang w:val="en-US"/>
        </w:rPr>
      </w:pPr>
      <w:r>
        <w:rPr>
          <w:b/>
          <w:bCs/>
          <w:color w:val="333333"/>
          <w:sz w:val="26"/>
          <w:szCs w:val="26"/>
          <w:lang w:val="en-US"/>
        </w:rPr>
        <w:t>Ý nghĩa</w:t>
      </w:r>
    </w:p>
    <w:p>
      <w:pPr>
        <w:keepNext w:val="0"/>
        <w:keepLines w:val="0"/>
        <w:pageBreakBefore w:val="0"/>
        <w:widowControl/>
        <w:kinsoku/>
        <w:wordWrap/>
        <w:overflowPunct/>
        <w:topLinePunct w:val="0"/>
        <w:autoSpaceDE/>
        <w:autoSpaceDN/>
        <w:bidi w:val="0"/>
        <w:adjustRightInd/>
        <w:snapToGrid/>
        <w:spacing w:before="120" w:beforeAutospacing="0" w:after="120" w:line="288" w:lineRule="auto"/>
        <w:ind w:firstLine="567"/>
        <w:jc w:val="both"/>
        <w:textAlignment w:val="auto"/>
        <w:rPr>
          <w:color w:val="333333"/>
          <w:sz w:val="26"/>
          <w:szCs w:val="26"/>
        </w:rPr>
      </w:pPr>
      <w:r>
        <w:rPr>
          <w:color w:val="555555"/>
          <w:sz w:val="26"/>
          <w:szCs w:val="26"/>
          <w:shd w:val="clear" w:color="auto" w:fill="FFFFFF"/>
        </w:rPr>
        <w:t>Thực hiện dân chủ trong nhà trường hiện nay là một nhiệm vụ quan trọng nhằm tạo môi trường làm việc lành mạnh để mỗi cá nhân phát huy tinh thần làm chủ,  khả năng trí tuệ cống hiến xây dựng tập thể đoàn kết vững mạnh.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88" w:lineRule="auto"/>
        <w:ind w:firstLine="567"/>
        <w:jc w:val="both"/>
        <w:textAlignment w:val="auto"/>
        <w:rPr>
          <w:color w:val="333333"/>
          <w:sz w:val="26"/>
          <w:szCs w:val="26"/>
        </w:rPr>
      </w:pPr>
      <w:r>
        <w:rPr>
          <w:color w:val="333333"/>
          <w:sz w:val="26"/>
          <w:szCs w:val="26"/>
        </w:rPr>
        <w:t>Phát huy vai trò lãnh đạo toàn diện của chi bộ đối với hoạt động của cơ quan, đảm bảo nguyên tắc tập trung dân chủ, thực hiện chế độ Thủ trưởng và phát huy vai trò của tổ chức đoàn thể trong cơ quan.</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88" w:lineRule="auto"/>
        <w:ind w:firstLine="567"/>
        <w:jc w:val="both"/>
        <w:textAlignment w:val="auto"/>
        <w:rPr>
          <w:color w:val="333333"/>
          <w:sz w:val="26"/>
          <w:szCs w:val="26"/>
        </w:rPr>
      </w:pPr>
      <w:r>
        <w:rPr>
          <w:color w:val="333333"/>
          <w:sz w:val="26"/>
          <w:szCs w:val="26"/>
        </w:rPr>
        <w:t>Thực hiện dân chủ trong họat động cơ quan nhằm đảm bảo đúng pháp luật của nhà nước về các hoạt động của ngành. Kiên quyết xử lý những hành vi lợi dụng dân chủ vi phạm chủ trương, đường lối của Đảng, chính sách pháp luật của Nhà nước và các quy định của ngành.</w:t>
      </w:r>
    </w:p>
    <w:p>
      <w:pPr>
        <w:keepNext w:val="0"/>
        <w:keepLines w:val="0"/>
        <w:pageBreakBefore w:val="0"/>
        <w:widowControl/>
        <w:kinsoku/>
        <w:wordWrap/>
        <w:overflowPunct/>
        <w:topLinePunct w:val="0"/>
        <w:autoSpaceDE/>
        <w:autoSpaceDN/>
        <w:bidi w:val="0"/>
        <w:adjustRightInd/>
        <w:snapToGrid/>
        <w:spacing w:before="120" w:beforeAutospacing="0" w:after="120" w:line="288" w:lineRule="auto"/>
        <w:textAlignment w:val="auto"/>
        <w:rPr>
          <w:sz w:val="26"/>
          <w:szCs w:val="26"/>
        </w:rPr>
      </w:pPr>
      <w:r>
        <w:rPr>
          <w:sz w:val="26"/>
          <w:szCs w:val="26"/>
        </w:rPr>
        <w:t>Hiệu quả</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88" w:lineRule="auto"/>
        <w:ind w:firstLine="567"/>
        <w:jc w:val="both"/>
        <w:textAlignment w:val="auto"/>
        <w:rPr>
          <w:color w:val="333333"/>
          <w:sz w:val="26"/>
          <w:szCs w:val="26"/>
          <w:shd w:val="clear" w:color="auto" w:fill="FFFFFF"/>
        </w:rPr>
      </w:pPr>
      <w:r>
        <w:rPr>
          <w:color w:val="333333"/>
          <w:sz w:val="26"/>
          <w:szCs w:val="26"/>
          <w:shd w:val="clear" w:color="auto" w:fill="FFFFFF"/>
        </w:rPr>
        <w:t>Chủ tịch Hồ Chí Minh cho rằng </w:t>
      </w:r>
      <w:r>
        <w:rPr>
          <w:rStyle w:val="5"/>
          <w:color w:val="333333"/>
          <w:sz w:val="26"/>
          <w:szCs w:val="26"/>
          <w:shd w:val="clear" w:color="auto" w:fill="FFFFFF"/>
        </w:rPr>
        <w:t>“Dân chủ là cái quý báu nhất của nhân dân, chìa khóa vạn năng đề giải quyết mọi khó khăn”</w:t>
      </w:r>
      <w:r>
        <w:rPr>
          <w:color w:val="333333"/>
          <w:sz w:val="26"/>
          <w:szCs w:val="26"/>
          <w:shd w:val="clear" w:color="auto" w:fill="FFFFFF"/>
        </w:rPr>
        <w:t>. Trong các trường học luôn xác định việc thực hiện dân chủ là yếu tố quan trọng để phát huy nội lực của mỗi CBGV, NV trong việc thực hiện tốt mục tiêu của các nhà trường. Chỉ thị 30/CT-TW của Bộ Chính trị về thực hiện Quy chế dân chủ khẳng định tầm quan trọng của việc thực hiện Quy chế dân chủ trong trường học một mặt vừa phát huy và đảm bảo quyền làm chủ, sức sáng tạo của CBGV, NV trong nhà trường, mặt khác nâng cao hơn nữa trách nhiệm của lãnh đạo các trường học nhằm tạo ra bầu không khí dân chủ, cởi mở đoàn kết nội bộ góp phần giữ vững kỷ cương, duy trì nề nếp của hoạt động dạy và học trong các nhà trường</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88" w:lineRule="auto"/>
        <w:ind w:firstLine="567"/>
        <w:jc w:val="both"/>
        <w:textAlignment w:val="auto"/>
        <w:rPr>
          <w:color w:val="333333"/>
          <w:sz w:val="26"/>
          <w:szCs w:val="26"/>
          <w:shd w:val="clear" w:color="auto" w:fill="FFFFFF"/>
        </w:rPr>
      </w:pPr>
      <w:r>
        <w:rPr>
          <w:color w:val="333333"/>
          <w:sz w:val="26"/>
          <w:szCs w:val="26"/>
          <w:shd w:val="clear" w:color="auto" w:fill="FFFFFF"/>
        </w:rPr>
        <w:t>- Phát huy quyền làm chủ và huy động tiềm năng trí tuệ của CB, GV, NV góp phần xây dựng nền nếp, trật tự, kỷ cương trong mọi hoạt động của nhà trường, ngăn chặn các hiện tượng tiêu cực và các tệ nạn xã hội, thực hiện nhiệm vụ phát triển giáo dục phù hợp với đường lối, chủ trương của Đảng và pháp luật nhà nước;</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88" w:lineRule="auto"/>
        <w:ind w:firstLine="567"/>
        <w:jc w:val="both"/>
        <w:textAlignment w:val="auto"/>
        <w:rPr>
          <w:color w:val="333333"/>
          <w:sz w:val="26"/>
          <w:szCs w:val="26"/>
          <w:shd w:val="clear" w:color="auto" w:fill="FFFFFF"/>
        </w:rPr>
      </w:pPr>
      <w:r>
        <w:rPr>
          <w:color w:val="333333"/>
          <w:sz w:val="26"/>
          <w:szCs w:val="26"/>
          <w:shd w:val="clear" w:color="auto" w:fill="FFFFFF"/>
        </w:rPr>
        <w:t>   - Góp phần xây dựng đội ngũ cán bộ, công chức, viên chức có đủ phẩm chất chính trị, phẩm chất đạo đức, lối sống, năng lực, trình độ chuyên môn, nghiệp vụ, làm việc có năng suất, chất lượng, hiệu quả, đáp ứng yêu cầu giáo dục thủ đô.</w:t>
      </w:r>
    </w:p>
    <w:p>
      <w:pPr>
        <w:pStyle w:val="4"/>
        <w:keepNext w:val="0"/>
        <w:keepLines w:val="0"/>
        <w:pageBreakBefore w:val="0"/>
        <w:widowControl/>
        <w:shd w:val="clear" w:color="auto" w:fill="FFFFFF"/>
        <w:kinsoku/>
        <w:wordWrap/>
        <w:overflowPunct/>
        <w:topLinePunct w:val="0"/>
        <w:autoSpaceDE/>
        <w:autoSpaceDN/>
        <w:bidi w:val="0"/>
        <w:adjustRightInd/>
        <w:snapToGrid/>
        <w:spacing w:before="120" w:beforeAutospacing="0" w:after="120" w:afterAutospacing="0" w:line="288" w:lineRule="auto"/>
        <w:ind w:firstLine="567"/>
        <w:jc w:val="both"/>
        <w:textAlignment w:val="auto"/>
        <w:rPr>
          <w:color w:val="000000"/>
          <w:sz w:val="26"/>
          <w:szCs w:val="26"/>
        </w:rPr>
      </w:pPr>
      <w:r>
        <w:rPr>
          <w:color w:val="000000"/>
          <w:sz w:val="26"/>
          <w:szCs w:val="26"/>
        </w:rPr>
        <w:t> - Thực hiện mối quan hệ với công dân, cơ quan, tổ chức: Hàng tháng, quý, HK và trong năm học BGH nhà trường thường xuyên và chỉ đạo thực hiện công tác công khai, niêm yết các hoạt động về tài chính, công khai chất lượng giáo dục, công khai dự toán thu chi ngân sách vào tháng để tập thể CB-GV-NV thảo luận Quy chế chi tiêu nội bộ trước hội đồng sư phạm nhà trường. Kết quả thực hiện công tác công khai, niêm yết diễn ra một cách minh bạch, rõ ràng trong tập thể nhà trường, nên không có trường hợp thắc mắc, khiếu nại trong giáo viên và học sinh, phụ huynh học sinh.</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88" w:lineRule="auto"/>
        <w:ind w:firstLine="567"/>
        <w:jc w:val="both"/>
        <w:textAlignment w:val="auto"/>
        <w:rPr>
          <w:color w:val="333333"/>
          <w:sz w:val="26"/>
          <w:szCs w:val="26"/>
        </w:rPr>
      </w:pPr>
      <w:r>
        <w:rPr>
          <w:color w:val="333333"/>
          <w:sz w:val="26"/>
          <w:szCs w:val="26"/>
        </w:rPr>
        <w:t>Các quy chế đã xác định được quyền và trách nhiệm của cán bộ, giáo viên, nhân viên trong đơn vị, tạo môi trường làm việc đảm bảo tính thân thiện, công khai, dân chủ góp phần xây dựng kỷ cương, nề nếp trong công tác, tạo khối đoàn kết thống nhất trong nhà trường.</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288" w:lineRule="auto"/>
        <w:ind w:firstLine="567"/>
        <w:jc w:val="both"/>
        <w:textAlignment w:val="auto"/>
        <w:rPr>
          <w:rFonts w:hint="default"/>
          <w:b/>
          <w:bCs/>
          <w:sz w:val="26"/>
          <w:szCs w:val="26"/>
          <w:lang w:val="en-US"/>
        </w:rPr>
      </w:pPr>
      <w:r>
        <w:rPr>
          <w:color w:val="000000"/>
          <w:sz w:val="26"/>
          <w:szCs w:val="26"/>
          <w:shd w:val="clear" w:color="auto" w:fill="FFFFFF"/>
        </w:rPr>
        <w:t>Đánh giá trách nhiệm của cán bộ, công chức và trách nhiệm của cán bộ công chức cùng với thủ trưởng cơ quan tham gia xây dựng chương trình, kế hoạch công tác, nội quy, quy chế làm việc của cơ quan và tham gia giám sát đầy đủ theo kế hoạch đề ra trong từng giai đoạn. BGH nhà trường kết hợp với BCH Công đoàn trường chỉ đạo thực hiện công tác kiểm tra, giám sát các hoạt động về công khai tài chính</w:t>
      </w:r>
      <w:r>
        <w:rPr>
          <w:rFonts w:hint="default"/>
          <w:color w:val="000000"/>
          <w:sz w:val="26"/>
          <w:szCs w:val="26"/>
          <w:shd w:val="clear" w:color="auto" w:fill="FFFFFF"/>
          <w:lang w:val="en-US"/>
        </w:rPr>
        <w:t>.</w:t>
      </w:r>
    </w:p>
    <w:sectPr>
      <w:pgSz w:w="12240" w:h="15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97F"/>
    <w:rsid w:val="00291714"/>
    <w:rsid w:val="007D0608"/>
    <w:rsid w:val="008F660B"/>
    <w:rsid w:val="009302F4"/>
    <w:rsid w:val="009C597F"/>
    <w:rsid w:val="00B64B6C"/>
    <w:rsid w:val="00EE0B8F"/>
    <w:rsid w:val="25DA2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0"/>
      <w:szCs w:val="20"/>
      <w:lang w:val="vi-VN" w:eastAsia="vi-VN"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pPr>
    <w:rPr>
      <w:sz w:val="24"/>
      <w:szCs w:val="24"/>
      <w:lang w:val="en-US" w:eastAsia="en-US"/>
    </w:rPr>
  </w:style>
  <w:style w:type="character" w:styleId="5">
    <w:name w:val="Strong"/>
    <w:basedOn w:val="2"/>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5E7EE7114D7C4ABDBF074A94F2222D" ma:contentTypeVersion="15" ma:contentTypeDescription="Create a new document." ma:contentTypeScope="" ma:versionID="6364b9eaa2032c1d325bda563c7fac80">
  <xsd:schema xmlns:xsd="http://www.w3.org/2001/XMLSchema" xmlns:xs="http://www.w3.org/2001/XMLSchema" xmlns:p="http://schemas.microsoft.com/office/2006/metadata/properties" xmlns:ns3="c1af73c4-80f2-401a-a5ba-fdf4ecf18880" xmlns:ns4="e6cb3df2-994d-4bd1-bbf6-11865a6d08f8" targetNamespace="http://schemas.microsoft.com/office/2006/metadata/properties" ma:root="true" ma:fieldsID="4f679f00bcbec9f4eed04af21cf9f504" ns3:_="" ns4:_="">
    <xsd:import namespace="c1af73c4-80f2-401a-a5ba-fdf4ecf18880"/>
    <xsd:import namespace="e6cb3df2-994d-4bd1-bbf6-11865a6d08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73c4-80f2-401a-a5ba-fdf4ecf18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cb3df2-994d-4bd1-bbf6-11865a6d08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1af73c4-80f2-401a-a5ba-fdf4ecf188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686CB-E10E-4761-856A-C2BE69660006}">
  <ds:schemaRefs/>
</ds:datastoreItem>
</file>

<file path=customXml/itemProps2.xml><?xml version="1.0" encoding="utf-8"?>
<ds:datastoreItem xmlns:ds="http://schemas.openxmlformats.org/officeDocument/2006/customXml" ds:itemID="{1FEC799A-B0CC-4C45-A9E1-FDB9BBBD6BC0}">
  <ds:schemaRefs/>
</ds:datastoreItem>
</file>

<file path=customXml/itemProps3.xml><?xml version="1.0" encoding="utf-8"?>
<ds:datastoreItem xmlns:ds="http://schemas.openxmlformats.org/officeDocument/2006/customXml" ds:itemID="{9BDD7AE0-DCA3-4654-BAD8-BA048E264B2B}">
  <ds:schemaRefs/>
</ds:datastoreItem>
</file>

<file path=customXml/itemProps4.xml><?xml version="1.0" encoding="utf-8"?>
<ds:datastoreItem xmlns:ds="http://schemas.openxmlformats.org/officeDocument/2006/customXml" ds:itemID="{4BBC32C4-4135-43AF-9F0D-C8B1BCF88491}">
  <ds:schemaRefs/>
</ds:datastoreItem>
</file>

<file path=docProps/app.xml><?xml version="1.0" encoding="utf-8"?>
<Properties xmlns="http://schemas.openxmlformats.org/officeDocument/2006/extended-properties" xmlns:vt="http://schemas.openxmlformats.org/officeDocument/2006/docPropsVTypes">
  <Template>Normal</Template>
  <Pages>2</Pages>
  <Words>828</Words>
  <Characters>3021</Characters>
  <Lines>27</Lines>
  <Paragraphs>7</Paragraphs>
  <TotalTime>5</TotalTime>
  <ScaleCrop>false</ScaleCrop>
  <LinksUpToDate>false</LinksUpToDate>
  <CharactersWithSpaces>3837</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2023-08-01T14:30:00Z</dcterms:created>
  <dc:creator>thu trang trần</dc:creator>
  <cp:lastModifiedBy>thu trang trần</cp:lastModifiedBy>
  <dcterms:modified xsi:type="dcterms:W3CDTF">2023-08-07T04:12:34Z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0x010100475E7EE7114D7C4ABDBF074A94F2222D</vt:lpwstr>
  </property>
  <property fmtid="{D5CDD505-2E9C-101B-9397-08002B2CF9AE}" pid="3" name="KSOProductBuildVer">
    <vt:lpwstr>1033-11.2.0.11537</vt:lpwstr>
  </property>
  <property fmtid="{D5CDD505-2E9C-101B-9397-08002B2CF9AE}" pid="4" name="ICV">
    <vt:lpwstr>1767FC8C1B2C4BFB9381B67EC0EFF894</vt:lpwstr>
  </property>
</Properties>
</file>