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255" w:rsidRPr="00D76255" w:rsidRDefault="00D76255" w:rsidP="00D76255">
      <w:pPr>
        <w:jc w:val="both"/>
        <w:rPr>
          <w:b/>
          <w:szCs w:val="28"/>
        </w:rPr>
      </w:pPr>
      <w:r w:rsidRPr="00D76255">
        <w:rPr>
          <w:b/>
          <w:szCs w:val="28"/>
        </w:rPr>
        <w:t xml:space="preserve">Câu hỏi 1: Đồng chí hãy nêu các nội dung đánh giá của Ban Chấp hành Trung ương Đảng khóa XIII tại Hội nghị lần thứ bảy (Hội nghị giữa nhiệm kỳ) về công tác lãnh đạo, chỉ đạo và triển khai thực hiện Nghị quyết Đại hội XIII của Đảng về lĩnh vực kinh tế - xã hội từ đầu nhiệm kỳ đến nay? </w:t>
      </w:r>
    </w:p>
    <w:p w:rsidR="00D76255" w:rsidRPr="00D76255" w:rsidRDefault="00D76255" w:rsidP="00D76255">
      <w:pPr>
        <w:jc w:val="both"/>
        <w:rPr>
          <w:b/>
          <w:sz w:val="30"/>
          <w:szCs w:val="30"/>
        </w:rPr>
      </w:pPr>
      <w:r w:rsidRPr="00D76255">
        <w:rPr>
          <w:b/>
          <w:szCs w:val="28"/>
        </w:rPr>
        <w:t>Liên hệ với trách nhiệm, nhiệm vụ cá nhân của trong việc góp phần thực hiện nhiệm vụ công tác xây dựng, chỉnh đốn đảng trong Nghị quyết Đại hội XIII?</w:t>
      </w:r>
    </w:p>
    <w:p w:rsidR="00D76255" w:rsidRPr="007F5ADE" w:rsidRDefault="00D76255" w:rsidP="00D76255">
      <w:pPr>
        <w:jc w:val="both"/>
        <w:rPr>
          <w:b/>
          <w:bCs/>
          <w:i/>
          <w:iCs/>
          <w:szCs w:val="28"/>
          <w:shd w:val="clear" w:color="auto" w:fill="FFFFFF"/>
        </w:rPr>
      </w:pPr>
      <w:r w:rsidRPr="007F5ADE">
        <w:rPr>
          <w:b/>
          <w:bCs/>
          <w:i/>
          <w:iCs/>
          <w:szCs w:val="28"/>
          <w:shd w:val="clear" w:color="auto" w:fill="FFFFFF"/>
        </w:rPr>
        <w:t xml:space="preserve">Gợi ý đáp án: </w:t>
      </w:r>
    </w:p>
    <w:p w:rsidR="00D76255" w:rsidRPr="007F5ADE" w:rsidRDefault="00D76255" w:rsidP="00D76255">
      <w:pPr>
        <w:tabs>
          <w:tab w:val="left" w:pos="709"/>
        </w:tabs>
        <w:spacing w:before="120" w:line="370" w:lineRule="atLeast"/>
        <w:ind w:firstLine="567"/>
        <w:jc w:val="both"/>
        <w:rPr>
          <w:b/>
          <w:i/>
          <w:szCs w:val="28"/>
        </w:rPr>
      </w:pPr>
      <w:r w:rsidRPr="007F5ADE">
        <w:rPr>
          <w:b/>
          <w:i/>
          <w:szCs w:val="28"/>
        </w:rPr>
        <w:t>Các đánh giá về kinh tế - xã hội của Hội nghị TW7 (Hội nghị giữa nhiệm kỳ)</w:t>
      </w:r>
    </w:p>
    <w:p w:rsidR="00D76255" w:rsidRPr="007F5ADE" w:rsidRDefault="00D76255" w:rsidP="00D76255">
      <w:pPr>
        <w:tabs>
          <w:tab w:val="left" w:pos="709"/>
        </w:tabs>
        <w:spacing w:before="120" w:line="380" w:lineRule="atLeast"/>
        <w:ind w:firstLine="567"/>
        <w:jc w:val="both"/>
        <w:rPr>
          <w:szCs w:val="28"/>
        </w:rPr>
      </w:pPr>
      <w:r w:rsidRPr="007F5ADE">
        <w:rPr>
          <w:szCs w:val="28"/>
        </w:rPr>
        <w:t>-</w:t>
      </w:r>
      <w:r w:rsidRPr="007F5ADE">
        <w:rPr>
          <w:szCs w:val="28"/>
        </w:rPr>
        <w:tab/>
        <w:t>Nắm chắc tình hình, đánh giá và dự báo chính xác các xu hướng, diễn biến của tình hình thế giới, khu vực và trong nước, đặc biệt là những t</w:t>
      </w:r>
      <w:bookmarkStart w:id="0" w:name="_GoBack"/>
      <w:bookmarkEnd w:id="0"/>
      <w:r w:rsidRPr="007F5ADE">
        <w:rPr>
          <w:szCs w:val="28"/>
        </w:rPr>
        <w:t>hách thức, khó khăn mới phát sinh để chủ động đề ra chủ trương, chính sách phù hợp, kịp thời thể chế hóa và tổ chức triển khai, nhất là 6 nhiệm vụ trọng tâm, 3 đột phá chiến lược và 12 nhiệm vụ, giải pháp chủ yếu nhằm thực hiện thành công các mục tiêu Nghị quyết Đại hội XIII về phát triển kinh tế - xã hội.</w:t>
      </w:r>
    </w:p>
    <w:p w:rsidR="00D76255" w:rsidRPr="007F5ADE" w:rsidRDefault="00D76255" w:rsidP="00D76255">
      <w:pPr>
        <w:tabs>
          <w:tab w:val="left" w:pos="709"/>
        </w:tabs>
        <w:spacing w:before="120" w:line="370" w:lineRule="atLeast"/>
        <w:ind w:firstLine="567"/>
        <w:jc w:val="both"/>
        <w:rPr>
          <w:szCs w:val="28"/>
        </w:rPr>
      </w:pPr>
      <w:r w:rsidRPr="007F5ADE">
        <w:rPr>
          <w:szCs w:val="28"/>
        </w:rPr>
        <w:t>-</w:t>
      </w:r>
      <w:r w:rsidRPr="007F5ADE">
        <w:rPr>
          <w:szCs w:val="28"/>
        </w:rPr>
        <w:tab/>
      </w:r>
      <w:r w:rsidRPr="007F5ADE">
        <w:rPr>
          <w:spacing w:val="-1"/>
          <w:szCs w:val="28"/>
        </w:rPr>
        <w:t xml:space="preserve">Xây dựng và ban hành Quy hoạch tổng thể quốc gia thời kỳ 2021-2030, tầm nhìn đến năm 2050. Sơ kết, tổng kết nhiều nghị quyết, kết luận của Ban Chấp hành Trung ương, Bộ Chính trị, Ban Bí thư về lĩnh vực kinh tế - văn hóa - xã hội. Tập trung chỉ đạo, tổng kết các nghị quyết của Ban Chấp hành Trung ương Đảng về một số vấn đề về chính sách xã hội giai đoạn 2012-2020 (khóa XI); về phát huy sức mạnh đại đoàn kết toàn dân tộc vì “Dân giàu, nước mạnh, dân chủ, công bằng, văn minh” (khóa XI); về đổi mới căn bản, toàn diện giáo dục, đào tạo (khóa IX); về “xây dựng đội ngũ trí thức trong thời kỳ đẩy mạnh công nghiệp hóa, hiện đại hóa đất nước”. Nổi bật là chỉ đạo tổng kết, ban hành các nghị quyết mang tính đột phá về phát triển kinh tế - xã hội và bảo đảm quốc phòng, an ninh đến năm 2030, tầm nhìn đến năm 2045 của 6 vùng kinh tế - xã hội; về xây dựng và phát triển Thủ đô </w:t>
      </w:r>
      <w:r w:rsidRPr="007F5ADE">
        <w:rPr>
          <w:szCs w:val="28"/>
        </w:rPr>
        <w:t>Hà Nội, Thành phố Hồ Chí Minh, tỉnh Khánh Hòa; đồng thời tổ chức các hội nghị triển khai quán triệt thực hiện, tạo sự thống nhất trong nhận thức, trách nhiệm, khẳng định việc thực hiện thành công các nghị quyết này có ý nghĩa rất quan trọng trong việc phát triển nhanh, bền vững các khu vực, góp phần phát triển đất nước.</w:t>
      </w:r>
    </w:p>
    <w:p w:rsidR="00D76255" w:rsidRPr="007F5ADE" w:rsidRDefault="00D76255" w:rsidP="00D76255">
      <w:pPr>
        <w:tabs>
          <w:tab w:val="left" w:pos="709"/>
        </w:tabs>
        <w:spacing w:before="120" w:line="370" w:lineRule="atLeast"/>
        <w:ind w:firstLine="567"/>
        <w:jc w:val="both"/>
        <w:rPr>
          <w:szCs w:val="28"/>
        </w:rPr>
      </w:pPr>
      <w:r w:rsidRPr="007F5ADE">
        <w:rPr>
          <w:szCs w:val="28"/>
        </w:rPr>
        <w:t xml:space="preserve">- Ban hành mới nhiều chỉ thị, kết luận về lĩnh vực văn hóa, xã hội. Tập trung chỉ đạo, cụ thể hóa các quan điểm của Đại hội XIII về văn hóa, con người và định hướng hoạt động văn hóa - văn nghệ trên cơ sở tổng kết 80 năm Đề cương văn hóa </w:t>
      </w:r>
      <w:r w:rsidRPr="007F5ADE">
        <w:rPr>
          <w:szCs w:val="28"/>
        </w:rPr>
        <w:lastRenderedPageBreak/>
        <w:t>Việt Nam; triển khai xây dựng hệ giá trị quốc gia, hệ giá trị văn hóa, hệ giá trị gia đình và chuẩn mực con người Việt Nam trong thời kỳ mới. Lãnh đạo, chỉ đạo và giải quyết nhiều vấn đề quan trọng trong lĩnh vực giáo dục và đào tạo; khoa học và công nghệ, y tế, dân số, thể dục, thể thao, gia đình, trẻ em.</w:t>
      </w:r>
    </w:p>
    <w:p w:rsidR="00D76255" w:rsidRPr="007F5ADE" w:rsidRDefault="00D76255" w:rsidP="00D76255">
      <w:pPr>
        <w:tabs>
          <w:tab w:val="left" w:pos="709"/>
        </w:tabs>
        <w:spacing w:before="120" w:line="370" w:lineRule="atLeast"/>
        <w:ind w:firstLine="567"/>
        <w:jc w:val="both"/>
        <w:rPr>
          <w:spacing w:val="-2"/>
          <w:szCs w:val="28"/>
        </w:rPr>
      </w:pPr>
      <w:r w:rsidRPr="007F5ADE">
        <w:rPr>
          <w:spacing w:val="-2"/>
          <w:szCs w:val="28"/>
        </w:rPr>
        <w:t>-</w:t>
      </w:r>
      <w:r w:rsidRPr="007F5ADE">
        <w:rPr>
          <w:spacing w:val="-2"/>
          <w:szCs w:val="28"/>
        </w:rPr>
        <w:tab/>
      </w:r>
      <w:r w:rsidRPr="007F5ADE">
        <w:rPr>
          <w:szCs w:val="28"/>
        </w:rPr>
        <w:t>Tiếp tục hoàn thiện thể chế kinh tế thị trường định hướng xã hội chủ nghĩa, thúc đẩy tăng trưởng nhanh, bền vững. Kịp thời chỉ đạo và triển khai các chủ trương, biện pháp lớn nhằm ổn định, phát triển bền vững các thị trường tiền tệ, tín dụng, trái phiếu doanh nghiệp, chứng khoán, bất động sản, đặc biệt chỉ đạo, định hướng xử lý kịp thời, đưa vào kiểm soát đặc biệt đối với Ngân hàng SCB, bước đầu góp phần ổn định chính trị, trật tự, an toàn xã hội; điều hành chính sách tài khóa, tiền tệ và các chính sách vĩ mô khác; tích cực xử lý các tồn tại, yếu kém kéo dài. Việc xử lý các dự án, doanh nghiệp chậm tiến độ, kém hiệu quả, thua lỗ kéo dài, các tổ chức tín dụng yếu kém bước đầu có chuyển biến tích cực. Trong bối cảnh kinh tế thế giới suy giảm nhưng giai đoạn 2020-2022, Việt Nam vẫn có tốc độ tăng trưởng kinh tế tương đối cao, kinh tế vĩ mô cơ bản ổn định, kiểm soát lạm phát và bảo đảm được các cân đối lớn, nhất là kiểm soát tốt nợ công và giảm bội chi theo Nghị quyết Đại hội XIII của Đảng.</w:t>
      </w:r>
    </w:p>
    <w:p w:rsidR="00D76255" w:rsidRPr="007F5ADE" w:rsidRDefault="00D76255" w:rsidP="00D76255">
      <w:pPr>
        <w:tabs>
          <w:tab w:val="left" w:pos="709"/>
        </w:tabs>
        <w:spacing w:before="120" w:line="370" w:lineRule="atLeast"/>
        <w:ind w:firstLine="567"/>
        <w:jc w:val="both"/>
        <w:rPr>
          <w:szCs w:val="28"/>
        </w:rPr>
      </w:pPr>
      <w:r w:rsidRPr="007F5ADE">
        <w:rPr>
          <w:szCs w:val="28"/>
        </w:rPr>
        <w:t>-</w:t>
      </w:r>
      <w:r w:rsidRPr="007F5ADE">
        <w:rPr>
          <w:szCs w:val="28"/>
        </w:rPr>
        <w:tab/>
        <w:t>Công tác bảo đảm an sinh xã hội đạt được nhiều thành quả, đời sống Nhân dân tiếp tục được cải thiện; thực hiện kịp thời chế độ, chính sách ưu đãi người có công với cách mạng, trợ giúp xã hội, bảo hiểm xã hội, bảo hiểm y tế, bảo hiểm thất nghiệp; đẩy mạnh thực hiện 3 Chương trình mục tiêu quốc gia; công tác giảm nghèo bền vững được chú trọng; các chính sách hỗ trợ người dân, người lao động, chăm sóc người cao tuổi, bảo vệ và chăm sóc trẻ em… được triển khai hiệu quả.</w:t>
      </w:r>
    </w:p>
    <w:p w:rsidR="00D76255" w:rsidRPr="007F5ADE" w:rsidRDefault="00D76255" w:rsidP="00D76255">
      <w:pPr>
        <w:tabs>
          <w:tab w:val="left" w:pos="709"/>
        </w:tabs>
        <w:spacing w:before="120" w:line="370" w:lineRule="atLeast"/>
        <w:ind w:firstLine="567"/>
        <w:jc w:val="both"/>
        <w:rPr>
          <w:spacing w:val="-2"/>
          <w:szCs w:val="28"/>
        </w:rPr>
      </w:pPr>
      <w:r w:rsidRPr="007F5ADE">
        <w:rPr>
          <w:spacing w:val="-2"/>
          <w:szCs w:val="28"/>
        </w:rPr>
        <w:t>-</w:t>
      </w:r>
      <w:r w:rsidRPr="007F5ADE">
        <w:rPr>
          <w:spacing w:val="-2"/>
          <w:szCs w:val="28"/>
        </w:rPr>
        <w:tab/>
        <w:t xml:space="preserve">Đẩy mạnh cải cách hành chính, phân cấp quản lý gắn với phân bổ nguồn lực và tăng cường kiểm tra, giám sát, thanh tra, kiểm soát quyền lực, tạo môi trường đầu tư kinh doanh thuận lợi; ban hành các chủ trương có tính đột phá, nhất là về phát triển kết cấu hạ tầng kinh tế, xã hội, về quy hoạch, kế hoạch sử dụng đất; quy hoạch, xây dựng, quản lý và phát triển bền vững đô thị Việt Nam; chủ trương, định hướng lớn về quy hoạch hạ tầng giao thông đường bộ, đường sắt, đường thủy, hàng hải và hàng không đến năm 2030, định hướng, tầm nhìn đến năm 2050… bảo đảm phù hợp với chủ trương, định hướng phát triển kinh tế bền vững, kinh tế vùng; huy động tối đa các nguồn lực đầu tư các dự án giao thông trọng điểm quốc gia, nhất là hệ thống đường cao tốc trên trục Bắc - Nam và Đông - Tây. </w:t>
      </w:r>
    </w:p>
    <w:p w:rsidR="00D76255" w:rsidRPr="00150F1E" w:rsidRDefault="00D76255" w:rsidP="00D76255">
      <w:pPr>
        <w:shd w:val="clear" w:color="auto" w:fill="FFFFFF"/>
        <w:tabs>
          <w:tab w:val="left" w:pos="567"/>
        </w:tabs>
        <w:spacing w:before="40" w:line="240" w:lineRule="auto"/>
        <w:jc w:val="both"/>
        <w:rPr>
          <w:b/>
          <w:color w:val="000000"/>
          <w:sz w:val="29"/>
          <w:szCs w:val="29"/>
        </w:rPr>
      </w:pPr>
      <w:r w:rsidRPr="00150F1E">
        <w:rPr>
          <w:b/>
          <w:color w:val="000000"/>
          <w:sz w:val="29"/>
          <w:szCs w:val="29"/>
        </w:rPr>
        <w:t>Về liên hệ</w:t>
      </w:r>
    </w:p>
    <w:p w:rsidR="00D76255" w:rsidRDefault="00D76255" w:rsidP="00D76255">
      <w:pPr>
        <w:shd w:val="clear" w:color="auto" w:fill="FFFFFF"/>
        <w:tabs>
          <w:tab w:val="left" w:pos="567"/>
        </w:tabs>
        <w:spacing w:before="40" w:line="240" w:lineRule="auto"/>
        <w:jc w:val="both"/>
        <w:rPr>
          <w:color w:val="000000"/>
          <w:sz w:val="29"/>
          <w:szCs w:val="29"/>
        </w:rPr>
      </w:pPr>
      <w:r>
        <w:rPr>
          <w:color w:val="000000"/>
          <w:sz w:val="29"/>
          <w:szCs w:val="29"/>
        </w:rPr>
        <w:lastRenderedPageBreak/>
        <w:t>Liên hệ với các nội dung tham gia xây dựng, chỉnh đốn đảng của giáo viên: (gợi ý)</w:t>
      </w:r>
    </w:p>
    <w:p w:rsidR="00D76255" w:rsidRPr="002F5E40" w:rsidRDefault="00D76255" w:rsidP="00D76255">
      <w:pPr>
        <w:tabs>
          <w:tab w:val="left" w:pos="0"/>
          <w:tab w:val="left" w:pos="567"/>
        </w:tabs>
        <w:spacing w:before="120" w:line="370" w:lineRule="atLeast"/>
        <w:jc w:val="both"/>
        <w:rPr>
          <w:rStyle w:val="Emphasis"/>
          <w:i w:val="0"/>
          <w:color w:val="333333"/>
          <w:szCs w:val="28"/>
          <w:bdr w:val="none" w:sz="0" w:space="0" w:color="auto" w:frame="1"/>
          <w:shd w:val="clear" w:color="auto" w:fill="FFFFFF"/>
        </w:rPr>
      </w:pPr>
      <w:r>
        <w:rPr>
          <w:rStyle w:val="Emphasis"/>
          <w:b/>
          <w:bCs/>
          <w:color w:val="333333"/>
          <w:szCs w:val="28"/>
          <w:bdr w:val="none" w:sz="0" w:space="0" w:color="auto" w:frame="1"/>
          <w:shd w:val="clear" w:color="auto" w:fill="FFFFFF"/>
        </w:rPr>
        <w:tab/>
      </w:r>
      <w:r w:rsidRPr="002F5E40">
        <w:rPr>
          <w:rStyle w:val="Emphasis"/>
          <w:b/>
          <w:bCs/>
          <w:color w:val="333333"/>
          <w:szCs w:val="28"/>
          <w:bdr w:val="none" w:sz="0" w:space="0" w:color="auto" w:frame="1"/>
          <w:shd w:val="clear" w:color="auto" w:fill="FFFFFF"/>
        </w:rPr>
        <w:t>Một là,</w:t>
      </w:r>
      <w:r w:rsidRPr="002F5E40">
        <w:rPr>
          <w:rStyle w:val="Emphasis"/>
          <w:color w:val="333333"/>
          <w:szCs w:val="28"/>
          <w:bdr w:val="none" w:sz="0" w:space="0" w:color="auto" w:frame="1"/>
          <w:shd w:val="clear" w:color="auto" w:fill="FFFFFF"/>
        </w:rPr>
        <w:t> nâng cao năng lực quán triệt và hiện thực hóa các quan điểm về xây dựng, chỉnh đốn Đảng trong tình hình mới. Học tập nghị quyết, quy định của đảng một cách nghiêm túc</w:t>
      </w:r>
      <w:r>
        <w:rPr>
          <w:rStyle w:val="Emphasis"/>
          <w:color w:val="333333"/>
          <w:szCs w:val="28"/>
          <w:bdr w:val="none" w:sz="0" w:space="0" w:color="auto" w:frame="1"/>
          <w:shd w:val="clear" w:color="auto" w:fill="FFFFFF"/>
        </w:rPr>
        <w:t>,…</w:t>
      </w:r>
    </w:p>
    <w:p w:rsidR="00D76255" w:rsidRPr="002F5E40" w:rsidRDefault="00D76255" w:rsidP="00D76255">
      <w:pPr>
        <w:tabs>
          <w:tab w:val="left" w:pos="0"/>
          <w:tab w:val="left" w:pos="567"/>
        </w:tabs>
        <w:spacing w:before="120" w:line="370" w:lineRule="atLeast"/>
        <w:jc w:val="both"/>
        <w:rPr>
          <w:color w:val="333333"/>
          <w:szCs w:val="28"/>
          <w:shd w:val="clear" w:color="auto" w:fill="FFFFFF"/>
        </w:rPr>
      </w:pPr>
      <w:r w:rsidRPr="002F5E40">
        <w:rPr>
          <w:iCs/>
          <w:szCs w:val="28"/>
        </w:rPr>
        <w:tab/>
      </w:r>
      <w:r w:rsidRPr="002F5E40">
        <w:rPr>
          <w:b/>
          <w:iCs/>
          <w:szCs w:val="28"/>
        </w:rPr>
        <w:t>Hai là,</w:t>
      </w:r>
      <w:r w:rsidRPr="002F5E40">
        <w:rPr>
          <w:iCs/>
          <w:szCs w:val="28"/>
        </w:rPr>
        <w:t> tư duy gắn với hành động, nói đi đôi với làm; nói thẳng, nói thật. </w:t>
      </w:r>
      <w:r w:rsidRPr="002F5E40">
        <w:rPr>
          <w:color w:val="333333"/>
          <w:szCs w:val="28"/>
          <w:shd w:val="clear" w:color="auto" w:fill="FFFFFF"/>
        </w:rPr>
        <w:t>Nói đi đôi với làm, nói thẳng, nói thật là biểu hiện của sự gương mẫu, trung thực, trong sáng của cán bộ, đảng viên, công chức, nêu gương trước nhân dân, bởi lẽ, “một tấm gương sống còn có giá trị hơn một trăm bài diễn văn tuyên truyền”. P</w:t>
      </w:r>
      <w:r w:rsidRPr="002F5E40">
        <w:rPr>
          <w:iCs/>
          <w:color w:val="333333"/>
          <w:szCs w:val="28"/>
        </w:rPr>
        <w:t>hải có phẩm chất đạo đức và kiến thức chuyên ngành mình giảng dạy.</w:t>
      </w:r>
      <w:r w:rsidRPr="002F5E40">
        <w:rPr>
          <w:color w:val="333333"/>
          <w:szCs w:val="28"/>
          <w:shd w:val="clear" w:color="auto" w:fill="FFFFFF"/>
        </w:rPr>
        <w:t xml:space="preserve"> Giáo viên đảm trách môn học, nhiệm vụ nào phải có kiến thức sâu về lĩnh vực đó. </w:t>
      </w:r>
      <w:r w:rsidRPr="002F5E40">
        <w:rPr>
          <w:iCs/>
          <w:color w:val="333333"/>
          <w:szCs w:val="28"/>
          <w:shd w:val="clear" w:color="auto" w:fill="FFFFFF"/>
        </w:rPr>
        <w:t>Phải có kỹ năng sư phạ</w:t>
      </w:r>
      <w:r>
        <w:rPr>
          <w:iCs/>
          <w:color w:val="333333"/>
          <w:szCs w:val="28"/>
          <w:shd w:val="clear" w:color="auto" w:fill="FFFFFF"/>
        </w:rPr>
        <w:t>m,…</w:t>
      </w:r>
    </w:p>
    <w:p w:rsidR="00D76255" w:rsidRPr="002F5E40" w:rsidRDefault="00D76255" w:rsidP="00D76255">
      <w:pPr>
        <w:tabs>
          <w:tab w:val="left" w:pos="0"/>
          <w:tab w:val="left" w:pos="567"/>
        </w:tabs>
        <w:spacing w:before="120" w:line="370" w:lineRule="atLeast"/>
        <w:jc w:val="both"/>
        <w:rPr>
          <w:color w:val="333333"/>
          <w:szCs w:val="28"/>
          <w:shd w:val="clear" w:color="auto" w:fill="FFFFFF"/>
        </w:rPr>
      </w:pPr>
      <w:r w:rsidRPr="002F5E40">
        <w:rPr>
          <w:iCs/>
          <w:color w:val="333333"/>
          <w:szCs w:val="28"/>
          <w:shd w:val="clear" w:color="auto" w:fill="FFFFFF"/>
        </w:rPr>
        <w:tab/>
      </w:r>
      <w:r w:rsidRPr="002F5E40">
        <w:rPr>
          <w:b/>
          <w:iCs/>
          <w:color w:val="333333"/>
          <w:szCs w:val="28"/>
          <w:shd w:val="clear" w:color="auto" w:fill="FFFFFF"/>
        </w:rPr>
        <w:t>Ba là,</w:t>
      </w:r>
      <w:r w:rsidRPr="002F5E40">
        <w:rPr>
          <w:iCs/>
          <w:color w:val="333333"/>
          <w:szCs w:val="28"/>
          <w:shd w:val="clear" w:color="auto" w:fill="FFFFFF"/>
        </w:rPr>
        <w:t xml:space="preserve"> phải thật sự nhạy bén trước gian đoạn phát triển mới của nền giáo dục.</w:t>
      </w:r>
      <w:r w:rsidRPr="002F5E40">
        <w:rPr>
          <w:color w:val="333333"/>
          <w:szCs w:val="28"/>
          <w:shd w:val="clear" w:color="auto" w:fill="FFFFFF"/>
        </w:rPr>
        <w:t xml:space="preserve"> phải quan tâm công tác tự học, tự giáo dục, tự bồi dưỡng, tự rèn luyện. </w:t>
      </w:r>
      <w:r>
        <w:rPr>
          <w:color w:val="333333"/>
          <w:szCs w:val="28"/>
          <w:shd w:val="clear" w:color="auto" w:fill="FFFFFF"/>
        </w:rPr>
        <w:t>…</w:t>
      </w:r>
    </w:p>
    <w:p w:rsidR="00D76255" w:rsidRDefault="00D76255" w:rsidP="00D76255">
      <w:pPr>
        <w:tabs>
          <w:tab w:val="left" w:pos="0"/>
          <w:tab w:val="left" w:pos="567"/>
        </w:tabs>
        <w:spacing w:before="120" w:line="370" w:lineRule="atLeast"/>
        <w:jc w:val="both"/>
        <w:rPr>
          <w:color w:val="333333"/>
          <w:szCs w:val="28"/>
          <w:shd w:val="clear" w:color="auto" w:fill="FFFFFF"/>
        </w:rPr>
      </w:pPr>
      <w:r>
        <w:rPr>
          <w:rStyle w:val="Emphasis"/>
          <w:b/>
          <w:bCs/>
          <w:color w:val="333333"/>
          <w:szCs w:val="28"/>
          <w:bdr w:val="none" w:sz="0" w:space="0" w:color="auto" w:frame="1"/>
          <w:shd w:val="clear" w:color="auto" w:fill="FFFFFF"/>
        </w:rPr>
        <w:tab/>
      </w:r>
      <w:r w:rsidRPr="002F5E40">
        <w:rPr>
          <w:rStyle w:val="Emphasis"/>
          <w:b/>
          <w:bCs/>
          <w:color w:val="333333"/>
          <w:szCs w:val="28"/>
          <w:bdr w:val="none" w:sz="0" w:space="0" w:color="auto" w:frame="1"/>
          <w:shd w:val="clear" w:color="auto" w:fill="FFFFFF"/>
        </w:rPr>
        <w:t>Bốn là, </w:t>
      </w:r>
      <w:r w:rsidRPr="002F5E40">
        <w:rPr>
          <w:rStyle w:val="Emphasis"/>
          <w:color w:val="333333"/>
          <w:szCs w:val="28"/>
          <w:bdr w:val="none" w:sz="0" w:space="0" w:color="auto" w:frame="1"/>
          <w:shd w:val="clear" w:color="auto" w:fill="FFFFFF"/>
        </w:rPr>
        <w:t xml:space="preserve">Cán bộ, giáo viên, đảng viên phải tiêu biểu, đi đầu trong thực hiện Chỉ thị số 05-CT/TW của Bộ Chính trị về đẩy mạnh học tập và làm theo tư tưởng, đạo đức, phong cách Hồ Chí Minh  và </w:t>
      </w:r>
      <w:r w:rsidRPr="002F5E40">
        <w:rPr>
          <w:iCs/>
          <w:color w:val="333333"/>
          <w:szCs w:val="28"/>
          <w:shd w:val="clear" w:color="auto" w:fill="FFFFFF"/>
        </w:rPr>
        <w:t>Nghị quyết Trung ương 4 (Khóa XII) về tăng cường xây dựng</w:t>
      </w:r>
      <w:r w:rsidRPr="002F5E40">
        <w:rPr>
          <w:color w:val="333333"/>
          <w:szCs w:val="28"/>
          <w:shd w:val="clear" w:color="auto" w:fill="FFFFFF"/>
        </w:rPr>
        <w:t>, </w:t>
      </w:r>
      <w:r w:rsidRPr="002F5E40">
        <w:rPr>
          <w:iCs/>
          <w:color w:val="333333"/>
          <w:szCs w:val="28"/>
          <w:shd w:val="clear" w:color="auto" w:fill="FFFFFF"/>
        </w:rPr>
        <w:t>chỉnh đốn Đảng</w:t>
      </w:r>
      <w:r w:rsidRPr="002F5E40">
        <w:rPr>
          <w:color w:val="333333"/>
          <w:szCs w:val="28"/>
          <w:shd w:val="clear" w:color="auto" w:fill="FFFFFF"/>
        </w:rPr>
        <w:t>. nắ và  nhận diện 27 biểu hiện suy thoái về tư tưởng chính trị, đạo đức, lối sống, "tự diễn biến", "tự chuyển hóa" để mỗi đảng viên tự chấn chỉnh bản thân, tự nhận thức để có những đóng góp xây dựng Đảng tốt hơn”.</w:t>
      </w:r>
    </w:p>
    <w:p w:rsidR="00D3369F" w:rsidRPr="000D290A" w:rsidRDefault="00D3369F" w:rsidP="000D290A">
      <w:pPr>
        <w:ind w:firstLine="720"/>
        <w:jc w:val="both"/>
        <w:rPr>
          <w:rFonts w:eastAsia="VNI Centur BoldItalic"/>
          <w:szCs w:val="28"/>
        </w:rPr>
      </w:pPr>
    </w:p>
    <w:sectPr w:rsidR="00D3369F" w:rsidRPr="000D2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 Centur Bold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AE"/>
    <w:rsid w:val="000552EC"/>
    <w:rsid w:val="000D290A"/>
    <w:rsid w:val="001C39B3"/>
    <w:rsid w:val="0022780E"/>
    <w:rsid w:val="0030799E"/>
    <w:rsid w:val="00331303"/>
    <w:rsid w:val="00396DC2"/>
    <w:rsid w:val="00475583"/>
    <w:rsid w:val="004A56A4"/>
    <w:rsid w:val="005047BF"/>
    <w:rsid w:val="0057697A"/>
    <w:rsid w:val="00587C17"/>
    <w:rsid w:val="00633CAE"/>
    <w:rsid w:val="00BB3601"/>
    <w:rsid w:val="00C8719D"/>
    <w:rsid w:val="00D3369F"/>
    <w:rsid w:val="00D76255"/>
    <w:rsid w:val="00E436DA"/>
    <w:rsid w:val="00FC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ED06F-C934-45F7-B111-A91F6292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762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H102</cp:lastModifiedBy>
  <cp:revision>3</cp:revision>
  <dcterms:created xsi:type="dcterms:W3CDTF">2023-08-04T03:41:00Z</dcterms:created>
  <dcterms:modified xsi:type="dcterms:W3CDTF">2023-08-14T15:22:00Z</dcterms:modified>
</cp:coreProperties>
</file>